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7CEB" w14:textId="59530EA7" w:rsidR="001570B9" w:rsidRPr="001570B9" w:rsidRDefault="001570B9" w:rsidP="00823078">
      <w:pPr>
        <w:rPr>
          <w:rFonts w:ascii="Aptos" w:hAnsi="Aptos"/>
          <w:b/>
          <w:bCs/>
          <w:color w:val="0070C0"/>
          <w:lang w:val="en-US"/>
        </w:rPr>
      </w:pPr>
      <w:r w:rsidRPr="001570B9">
        <w:rPr>
          <w:rFonts w:ascii="Aptos" w:hAnsi="Aptos"/>
          <w:b/>
          <w:bCs/>
          <w:color w:val="0070C0"/>
          <w:lang w:val="en-US"/>
        </w:rPr>
        <w:t>Abstract Submission</w:t>
      </w:r>
    </w:p>
    <w:p w14:paraId="127D9E04" w14:textId="2C568783" w:rsidR="00823078" w:rsidRDefault="00823078" w:rsidP="00823078">
      <w:pPr>
        <w:rPr>
          <w:rFonts w:ascii="Aptos" w:hAnsi="Aptos"/>
          <w:lang w:val="en-US"/>
        </w:rPr>
      </w:pPr>
      <w:r w:rsidRPr="001570B9">
        <w:rPr>
          <w:rFonts w:ascii="Aptos" w:hAnsi="Aptos"/>
          <w:lang w:val="en-US"/>
        </w:rPr>
        <w:t>One contribution per person as first author may be submitted.</w:t>
      </w:r>
      <w:r w:rsidRPr="00B45A90">
        <w:rPr>
          <w:rFonts w:ascii="Aptos" w:hAnsi="Aptos"/>
          <w:lang w:val="en-US"/>
        </w:rPr>
        <w:t xml:space="preserve"> However, this person may be a co-author on other contributions (unlimited).</w:t>
      </w:r>
    </w:p>
    <w:p w14:paraId="7823B6D2" w14:textId="39C66ACE" w:rsidR="00823078" w:rsidRDefault="00823078" w:rsidP="00823078">
      <w:p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Abstracts can be submitted as word-file, pdf-file or both (as zip).</w:t>
      </w:r>
      <w:r w:rsidR="001570B9">
        <w:rPr>
          <w:rFonts w:ascii="Aptos" w:hAnsi="Aptos"/>
          <w:lang w:val="en-US"/>
        </w:rPr>
        <w:t xml:space="preserve"> </w:t>
      </w:r>
      <w:r w:rsidR="001570B9" w:rsidRPr="001570B9">
        <w:rPr>
          <w:rFonts w:ascii="Aptos" w:hAnsi="Aptos"/>
          <w:i/>
          <w:iCs/>
          <w:highlight w:val="yellow"/>
          <w:lang w:val="en-US"/>
        </w:rPr>
        <w:sym w:font="Wingdings" w:char="F0E0"/>
      </w:r>
      <w:r w:rsidR="001570B9" w:rsidRPr="001570B9">
        <w:rPr>
          <w:rFonts w:ascii="Aptos" w:hAnsi="Aptos"/>
          <w:i/>
          <w:iCs/>
          <w:highlight w:val="yellow"/>
          <w:lang w:val="en-US"/>
        </w:rPr>
        <w:t xml:space="preserve"> word-doc </w:t>
      </w:r>
      <w:proofErr w:type="spellStart"/>
      <w:r w:rsidR="001570B9" w:rsidRPr="001570B9">
        <w:rPr>
          <w:rFonts w:ascii="Aptos" w:hAnsi="Aptos"/>
          <w:i/>
          <w:iCs/>
          <w:highlight w:val="yellow"/>
          <w:lang w:val="en-US"/>
        </w:rPr>
        <w:t>zum</w:t>
      </w:r>
      <w:proofErr w:type="spellEnd"/>
      <w:r w:rsidR="001570B9" w:rsidRPr="001570B9">
        <w:rPr>
          <w:rFonts w:ascii="Aptos" w:hAnsi="Aptos"/>
          <w:i/>
          <w:iCs/>
          <w:highlight w:val="yellow"/>
          <w:lang w:val="en-US"/>
        </w:rPr>
        <w:t xml:space="preserve"> download</w:t>
      </w:r>
    </w:p>
    <w:p w14:paraId="673CAC23" w14:textId="56713E7A" w:rsidR="001570B9" w:rsidRPr="00715494" w:rsidRDefault="001570B9" w:rsidP="001570B9">
      <w:pPr>
        <w:spacing w:after="0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lang w:val="en-US"/>
        </w:rPr>
        <w:t xml:space="preserve">Format: </w:t>
      </w:r>
      <w:r w:rsidRPr="00405DB1">
        <w:rPr>
          <w:rFonts w:ascii="Aptos" w:hAnsi="Aptos"/>
          <w:lang w:val="en-US"/>
        </w:rPr>
        <w:t xml:space="preserve">A4 format page, </w:t>
      </w:r>
      <w:r w:rsidRPr="00EF28CD">
        <w:rPr>
          <w:lang w:val="en-US"/>
        </w:rPr>
        <w:t>max 250 words</w:t>
      </w:r>
      <w:r>
        <w:rPr>
          <w:rFonts w:ascii="Aptos" w:hAnsi="Aptos"/>
          <w:lang w:val="en-US"/>
        </w:rPr>
        <w:t xml:space="preserve">, </w:t>
      </w:r>
      <w:r w:rsidRPr="00405DB1">
        <w:rPr>
          <w:rFonts w:ascii="Aptos" w:hAnsi="Aptos"/>
          <w:lang w:val="en-US"/>
        </w:rPr>
        <w:t xml:space="preserve">max. </w:t>
      </w:r>
      <w:r>
        <w:rPr>
          <w:rFonts w:ascii="Aptos" w:hAnsi="Aptos"/>
          <w:lang w:val="en-US"/>
        </w:rPr>
        <w:t xml:space="preserve">length </w:t>
      </w:r>
      <w:r w:rsidRPr="00405DB1">
        <w:rPr>
          <w:rFonts w:ascii="Aptos" w:hAnsi="Aptos"/>
          <w:lang w:val="en-US"/>
        </w:rPr>
        <w:t>1 page</w:t>
      </w:r>
    </w:p>
    <w:p w14:paraId="1DA4966E" w14:textId="77777777" w:rsidR="001570B9" w:rsidRPr="00715494" w:rsidRDefault="001570B9" w:rsidP="001570B9">
      <w:pPr>
        <w:spacing w:after="0"/>
        <w:rPr>
          <w:rFonts w:ascii="Aptos" w:hAnsi="Aptos"/>
          <w:lang w:val="en-US"/>
        </w:rPr>
      </w:pPr>
      <w:r w:rsidRPr="00715494">
        <w:rPr>
          <w:rFonts w:ascii="Aptos" w:hAnsi="Aptos"/>
          <w:b/>
          <w:bCs/>
          <w:lang w:val="en-US"/>
        </w:rPr>
        <w:t>Language:</w:t>
      </w:r>
      <w:r w:rsidRPr="00715494">
        <w:rPr>
          <w:rFonts w:ascii="Aptos" w:hAnsi="Aptos"/>
          <w:lang w:val="en-US"/>
        </w:rPr>
        <w:t xml:space="preserve"> English</w:t>
      </w:r>
    </w:p>
    <w:p w14:paraId="4E2BBA06" w14:textId="701B279E" w:rsidR="001570B9" w:rsidRDefault="001570B9" w:rsidP="001570B9">
      <w:pPr>
        <w:spacing w:after="0"/>
        <w:rPr>
          <w:rFonts w:ascii="Aptos" w:hAnsi="Aptos"/>
          <w:lang w:val="en-US"/>
        </w:rPr>
      </w:pPr>
      <w:r w:rsidRPr="00715494">
        <w:rPr>
          <w:rFonts w:ascii="Aptos" w:hAnsi="Aptos"/>
          <w:b/>
          <w:bCs/>
          <w:lang w:val="en-US"/>
        </w:rPr>
        <w:t>Fon</w:t>
      </w:r>
      <w:r>
        <w:rPr>
          <w:rFonts w:ascii="Aptos" w:hAnsi="Aptos"/>
          <w:b/>
          <w:bCs/>
          <w:lang w:val="en-US"/>
        </w:rPr>
        <w:t>t</w:t>
      </w:r>
      <w:r w:rsidRPr="00715494">
        <w:rPr>
          <w:rFonts w:ascii="Aptos" w:hAnsi="Aptos"/>
          <w:b/>
          <w:bCs/>
          <w:lang w:val="en-US"/>
        </w:rPr>
        <w:t>:</w:t>
      </w:r>
      <w:r w:rsidRPr="00715494">
        <w:rPr>
          <w:rFonts w:ascii="Aptos" w:hAnsi="Aptos"/>
          <w:lang w:val="en-US"/>
        </w:rPr>
        <w:t xml:space="preserve"> </w:t>
      </w:r>
      <w:r>
        <w:rPr>
          <w:rFonts w:ascii="Aptos" w:hAnsi="Aptos"/>
          <w:lang w:val="en-US"/>
        </w:rPr>
        <w:t>Calibri</w:t>
      </w:r>
      <w:r>
        <w:rPr>
          <w:rFonts w:ascii="Aptos" w:hAnsi="Aptos"/>
          <w:lang w:val="en-US"/>
        </w:rPr>
        <w:t xml:space="preserve"> 11, alignment fully justified</w:t>
      </w:r>
    </w:p>
    <w:p w14:paraId="7E8C5DA1" w14:textId="77777777" w:rsidR="001570B9" w:rsidRPr="003832AD" w:rsidRDefault="001570B9" w:rsidP="001570B9">
      <w:pPr>
        <w:spacing w:after="0"/>
        <w:rPr>
          <w:rFonts w:ascii="Aptos" w:hAnsi="Aptos"/>
          <w:b/>
          <w:bCs/>
          <w:lang w:val="en-US"/>
        </w:rPr>
      </w:pPr>
      <w:r w:rsidRPr="003832AD">
        <w:rPr>
          <w:rFonts w:ascii="Aptos" w:hAnsi="Aptos"/>
          <w:b/>
          <w:bCs/>
          <w:i/>
          <w:iCs/>
          <w:u w:val="single"/>
          <w:lang w:val="en-US"/>
        </w:rPr>
        <w:t>No</w:t>
      </w:r>
      <w:r w:rsidRPr="003832AD">
        <w:rPr>
          <w:rFonts w:ascii="Aptos" w:hAnsi="Aptos"/>
          <w:b/>
          <w:bCs/>
          <w:lang w:val="en-US"/>
        </w:rPr>
        <w:t xml:space="preserve"> </w:t>
      </w:r>
      <w:r w:rsidRPr="009B6E20">
        <w:rPr>
          <w:rFonts w:ascii="Aptos" w:hAnsi="Aptos"/>
          <w:lang w:val="en-US"/>
        </w:rPr>
        <w:t>figures, tables or photographs</w:t>
      </w:r>
    </w:p>
    <w:p w14:paraId="1ED601CE" w14:textId="77777777" w:rsidR="001570B9" w:rsidRDefault="001570B9" w:rsidP="00CA39CA">
      <w:pPr>
        <w:rPr>
          <w:lang w:val="en-US"/>
        </w:rPr>
      </w:pPr>
    </w:p>
    <w:p w14:paraId="333640D7" w14:textId="77777777" w:rsidR="001570B9" w:rsidRPr="001570B9" w:rsidRDefault="001570B9" w:rsidP="001570B9">
      <w:p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The responsibility for the content and correctness of the submitted abstract lies fully and solely by the </w:t>
      </w:r>
      <w:r w:rsidRPr="001570B9">
        <w:rPr>
          <w:rFonts w:ascii="Aptos" w:hAnsi="Aptos"/>
          <w:lang w:val="en-US"/>
        </w:rPr>
        <w:t>author(s). Abstracts will be published in the Abstract book as submitted.</w:t>
      </w:r>
    </w:p>
    <w:p w14:paraId="1758580A" w14:textId="77777777" w:rsidR="001570B9" w:rsidRPr="001570B9" w:rsidRDefault="001570B9" w:rsidP="00CA39CA">
      <w:pPr>
        <w:rPr>
          <w:lang w:val="en-US"/>
        </w:rPr>
      </w:pPr>
    </w:p>
    <w:p w14:paraId="726DE8DA" w14:textId="77777777" w:rsidR="001570B9" w:rsidRPr="001570B9" w:rsidRDefault="001570B9" w:rsidP="001570B9">
      <w:pPr>
        <w:rPr>
          <w:b/>
          <w:bCs/>
          <w:lang w:val="en-US"/>
        </w:rPr>
      </w:pPr>
      <w:r w:rsidRPr="001570B9">
        <w:rPr>
          <w:b/>
          <w:bCs/>
          <w:lang w:val="en-US"/>
        </w:rPr>
        <w:t>Poster information</w:t>
      </w:r>
    </w:p>
    <w:p w14:paraId="6BACD2BB" w14:textId="77777777" w:rsidR="001570B9" w:rsidRPr="001570B9" w:rsidRDefault="001570B9" w:rsidP="001570B9">
      <w:pPr>
        <w:rPr>
          <w:lang w:val="en-US"/>
        </w:rPr>
      </w:pPr>
      <w:r w:rsidRPr="001570B9">
        <w:rPr>
          <w:lang w:val="en-US"/>
        </w:rPr>
        <w:t xml:space="preserve">Please note that the posters will be displayed in public areas of the conference venue in Mannheim and should not contain confidential data. </w:t>
      </w:r>
    </w:p>
    <w:p w14:paraId="601D33A9" w14:textId="77777777" w:rsidR="001570B9" w:rsidRPr="001570B9" w:rsidRDefault="001570B9" w:rsidP="001570B9">
      <w:pPr>
        <w:rPr>
          <w:lang w:val="en-US"/>
        </w:rPr>
      </w:pPr>
      <w:r w:rsidRPr="001570B9">
        <w:rPr>
          <w:lang w:val="en-US"/>
        </w:rPr>
        <w:t xml:space="preserve">The poster dimensions are DIN A0 portrait (84.1 cm width x 118.9 cm height). </w:t>
      </w:r>
    </w:p>
    <w:p w14:paraId="5B53D19B" w14:textId="77777777" w:rsidR="001570B9" w:rsidRPr="001570B9" w:rsidRDefault="001570B9" w:rsidP="001570B9">
      <w:r w:rsidRPr="001570B9">
        <w:rPr>
          <w:lang w:val="en-US"/>
        </w:rPr>
        <w:t xml:space="preserve">Please put your poster up to your assigned poster board when you arrive at the conference and remove your poster in the last break of the conference! </w:t>
      </w:r>
      <w:proofErr w:type="spellStart"/>
      <w:r w:rsidRPr="001570B9">
        <w:t>Mounting</w:t>
      </w:r>
      <w:proofErr w:type="spellEnd"/>
      <w:r w:rsidRPr="001570B9">
        <w:t xml:space="preserve"> material will </w:t>
      </w:r>
      <w:proofErr w:type="spellStart"/>
      <w:r w:rsidRPr="001570B9">
        <w:t>be</w:t>
      </w:r>
      <w:proofErr w:type="spellEnd"/>
      <w:r w:rsidRPr="001570B9">
        <w:t xml:space="preserve"> </w:t>
      </w:r>
      <w:proofErr w:type="spellStart"/>
      <w:r w:rsidRPr="001570B9">
        <w:t>provided</w:t>
      </w:r>
      <w:proofErr w:type="spellEnd"/>
      <w:r w:rsidRPr="001570B9">
        <w:t xml:space="preserve"> on </w:t>
      </w:r>
      <w:proofErr w:type="spellStart"/>
      <w:r w:rsidRPr="001570B9">
        <w:t>site</w:t>
      </w:r>
      <w:proofErr w:type="spellEnd"/>
      <w:r w:rsidRPr="001570B9">
        <w:t xml:space="preserve">. </w:t>
      </w:r>
    </w:p>
    <w:p w14:paraId="0F30DB5F" w14:textId="77777777" w:rsidR="00823078" w:rsidRPr="00EF28CD" w:rsidRDefault="00823078" w:rsidP="006B4AFD">
      <w:pPr>
        <w:rPr>
          <w:b/>
          <w:bCs/>
          <w:lang w:val="en-US"/>
        </w:rPr>
      </w:pPr>
    </w:p>
    <w:sectPr w:rsidR="00823078" w:rsidRPr="00EF28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B2CDB"/>
    <w:multiLevelType w:val="hybridMultilevel"/>
    <w:tmpl w:val="E37E030E"/>
    <w:lvl w:ilvl="0" w:tplc="F738B0F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0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CA"/>
    <w:rsid w:val="000D46FE"/>
    <w:rsid w:val="001570B9"/>
    <w:rsid w:val="001A0BDD"/>
    <w:rsid w:val="004E715D"/>
    <w:rsid w:val="006B4AFD"/>
    <w:rsid w:val="007153DA"/>
    <w:rsid w:val="00745C63"/>
    <w:rsid w:val="007828CF"/>
    <w:rsid w:val="007C663E"/>
    <w:rsid w:val="00823078"/>
    <w:rsid w:val="008312E7"/>
    <w:rsid w:val="009C6CEE"/>
    <w:rsid w:val="00CA39CA"/>
    <w:rsid w:val="00D86CA1"/>
    <w:rsid w:val="00E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F577"/>
  <w15:chartTrackingRefBased/>
  <w15:docId w15:val="{54B4F4DF-ABCE-4A55-A3EC-BEA57E57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3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A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3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3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3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3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3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3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3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A3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39C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39C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39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39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39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39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3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3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3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3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39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39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39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3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39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39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A39C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39C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A3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Eckerle</dc:creator>
  <cp:keywords/>
  <dc:description/>
  <cp:lastModifiedBy>Susan Eckerle</cp:lastModifiedBy>
  <cp:revision>2</cp:revision>
  <dcterms:created xsi:type="dcterms:W3CDTF">2026-02-02T10:08:00Z</dcterms:created>
  <dcterms:modified xsi:type="dcterms:W3CDTF">2026-02-02T10:08:00Z</dcterms:modified>
</cp:coreProperties>
</file>